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Tallahassee-Leon County Commission on the Status of Women and Girls</w:t>
      </w:r>
    </w:p>
    <w:p w:rsidR="00000000" w:rsidDel="00000000" w:rsidP="00000000" w:rsidRDefault="00000000" w:rsidRPr="00000000" w14:paraId="00000002">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Political Equity Committee Meeting Agenda</w:t>
      </w:r>
    </w:p>
    <w:p w:rsidR="00000000" w:rsidDel="00000000" w:rsidP="00000000" w:rsidRDefault="00000000" w:rsidRPr="00000000" w14:paraId="00000003">
      <w:pPr>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Wednesday, January 15th, 2024, at 12:00pm</w:t>
      </w:r>
    </w:p>
    <w:p w:rsidR="00000000" w:rsidDel="00000000" w:rsidP="00000000" w:rsidRDefault="00000000" w:rsidRPr="00000000" w14:paraId="00000004">
      <w:pPr>
        <w:spacing w:after="200" w:lineRule="auto"/>
        <w:ind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Location: Zoom</w:t>
      </w:r>
    </w:p>
    <w:p w:rsidR="00000000" w:rsidDel="00000000" w:rsidP="00000000" w:rsidRDefault="00000000" w:rsidRPr="00000000" w14:paraId="00000005">
      <w:pPr>
        <w:spacing w:after="200" w:lineRule="auto"/>
        <w:ind w:firstLine="0"/>
        <w:jc w:val="cente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The Political Equity Committee supports the belief that establishing political equity in a democratic society is critical to ensuring that women and girls will be of equal standing in terms of their political power and influence. This committee is focused on empowering women and girls through effective representation, providing access to political and policy education, and encouraging the advocacy of issues important to this demographic and their </w:t>
      </w:r>
    </w:p>
    <w:p w:rsidR="00000000" w:rsidDel="00000000" w:rsidP="00000000" w:rsidRDefault="00000000" w:rsidRPr="00000000" w14:paraId="00000006">
      <w:pPr>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Call to Order:</w:t>
      </w:r>
      <w:r w:rsidDel="00000000" w:rsidR="00000000" w:rsidRPr="00000000">
        <w:rPr>
          <w:rtl w:val="0"/>
        </w:rPr>
      </w:r>
    </w:p>
    <w:p w:rsidR="00000000" w:rsidDel="00000000" w:rsidP="00000000" w:rsidRDefault="00000000" w:rsidRPr="00000000" w14:paraId="00000007">
      <w:pPr>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Roll Call: </w:t>
      </w:r>
      <w:r w:rsidDel="00000000" w:rsidR="00000000" w:rsidRPr="00000000">
        <w:rPr>
          <w:rtl w:val="0"/>
        </w:rPr>
      </w:r>
    </w:p>
    <w:p w:rsidR="00000000" w:rsidDel="00000000" w:rsidP="00000000" w:rsidRDefault="00000000" w:rsidRPr="00000000" w14:paraId="00000008">
      <w:pPr>
        <w:spacing w:after="200" w:lineRule="auto"/>
        <w:ind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Testimony/Comment:</w:t>
      </w:r>
      <w:r w:rsidDel="00000000" w:rsidR="00000000" w:rsidRPr="00000000">
        <w:rPr>
          <w:rFonts w:ascii="Times New Roman" w:cs="Times New Roman" w:eastAsia="Times New Roman" w:hAnsi="Times New Roman"/>
          <w:i w:val="1"/>
          <w:rtl w:val="0"/>
        </w:rPr>
        <w:t xml:space="preserve"> (Speakers are asked to limit comments to 3 minutes per agenda item and identify what agenda item they are speaking to.)</w:t>
      </w:r>
    </w:p>
    <w:p w:rsidR="00000000" w:rsidDel="00000000" w:rsidP="00000000" w:rsidRDefault="00000000" w:rsidRPr="00000000" w14:paraId="00000009">
      <w:pPr>
        <w:spacing w:after="200" w:lineRule="auto"/>
        <w:ind w:firstLine="0"/>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A">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Welcome &amp; Any New Introductions</w:t>
      </w:r>
      <w:r w:rsidDel="00000000" w:rsidR="00000000" w:rsidRPr="00000000">
        <w:rPr>
          <w:rtl w:val="0"/>
        </w:rPr>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Voting Concerns</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Approval of December Committee Meeting Minutes</w:t>
      </w:r>
      <w:r w:rsidDel="00000000" w:rsidR="00000000" w:rsidRPr="00000000">
        <w:rPr>
          <w:rtl w:val="0"/>
        </w:rPr>
      </w:r>
    </w:p>
    <w:p w:rsidR="00000000" w:rsidDel="00000000" w:rsidP="00000000" w:rsidRDefault="00000000" w:rsidRPr="00000000" w14:paraId="0000000D">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Committee Priorities</w:t>
      </w:r>
      <w:r w:rsidDel="00000000" w:rsidR="00000000" w:rsidRPr="00000000">
        <w:rPr>
          <w:rtl w:val="0"/>
        </w:rPr>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Areas of Advocacy &amp; Focus </w:t>
      </w:r>
    </w:p>
    <w:p w:rsidR="00000000" w:rsidDel="00000000" w:rsidP="00000000" w:rsidRDefault="00000000" w:rsidRPr="00000000" w14:paraId="0000000F">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24-25 Initiatives and Focuses</w:t>
      </w:r>
    </w:p>
    <w:p w:rsidR="00000000" w:rsidDel="00000000" w:rsidP="00000000" w:rsidRDefault="00000000" w:rsidRPr="00000000" w14:paraId="00000010">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Criminal Justice Reform &amp; Female Incarceration Rates</w:t>
      </w:r>
    </w:p>
    <w:p w:rsidR="00000000" w:rsidDel="00000000" w:rsidP="00000000" w:rsidRDefault="00000000" w:rsidRPr="00000000" w14:paraId="00000011">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Connecting with Outside Organizations</w:t>
      </w:r>
    </w:p>
    <w:p w:rsidR="00000000" w:rsidDel="00000000" w:rsidP="00000000" w:rsidRDefault="00000000" w:rsidRPr="00000000" w14:paraId="00000012">
      <w:pPr>
        <w:numPr>
          <w:ilvl w:val="4"/>
          <w:numId w:val="1"/>
        </w:numPr>
        <w:ind w:left="36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Plans for Meeting with Local Officials</w:t>
      </w:r>
      <w:r w:rsidDel="00000000" w:rsidR="00000000" w:rsidRPr="00000000">
        <w:rPr>
          <w:rtl w:val="0"/>
        </w:rPr>
      </w:r>
    </w:p>
    <w:p w:rsidR="00000000" w:rsidDel="00000000" w:rsidP="00000000" w:rsidRDefault="00000000" w:rsidRPr="00000000" w14:paraId="00000013">
      <w:pPr>
        <w:numPr>
          <w:ilvl w:val="5"/>
          <w:numId w:val="1"/>
        </w:numPr>
        <w:ind w:left="43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Updates on Meeting with Commissioner Porter</w:t>
      </w:r>
    </w:p>
    <w:p w:rsidR="00000000" w:rsidDel="00000000" w:rsidP="00000000" w:rsidRDefault="00000000" w:rsidRPr="00000000" w14:paraId="00000014">
      <w:pPr>
        <w:numPr>
          <w:ilvl w:val="5"/>
          <w:numId w:val="1"/>
        </w:numPr>
        <w:ind w:left="43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Updates on Meeting with Jessica Yeary</w:t>
      </w:r>
    </w:p>
    <w:p w:rsidR="00000000" w:rsidDel="00000000" w:rsidP="00000000" w:rsidRDefault="00000000" w:rsidRPr="00000000" w14:paraId="00000015">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Overflow Topics from 23-24</w:t>
      </w:r>
    </w:p>
    <w:p w:rsidR="00000000" w:rsidDel="00000000" w:rsidP="00000000" w:rsidRDefault="00000000" w:rsidRPr="00000000" w14:paraId="00000016">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City of Tallahassee Parental Leave Policies</w:t>
      </w:r>
    </w:p>
    <w:p w:rsidR="00000000" w:rsidDel="00000000" w:rsidP="00000000" w:rsidRDefault="00000000" w:rsidRPr="00000000" w14:paraId="00000017">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2022 </w:t>
      </w:r>
      <w:r w:rsidDel="00000000" w:rsidR="00000000" w:rsidRPr="00000000">
        <w:rPr>
          <w:rFonts w:ascii="Times New Roman" w:cs="Times New Roman" w:eastAsia="Times New Roman" w:hAnsi="Times New Roman"/>
          <w:rtl w:val="0"/>
        </w:rPr>
        <w:t xml:space="preserve">Data on Women’s Voter Registration and Turnout in Leon County - Commissioner Estanga</w:t>
      </w:r>
      <w:r w:rsidDel="00000000" w:rsidR="00000000" w:rsidRPr="00000000">
        <w:rPr>
          <w:rtl w:val="0"/>
        </w:rPr>
      </w:r>
    </w:p>
    <w:p w:rsidR="00000000" w:rsidDel="00000000" w:rsidP="00000000" w:rsidRDefault="00000000" w:rsidRPr="00000000" w14:paraId="00000018">
      <w:pPr>
        <w:numPr>
          <w:ilvl w:val="3"/>
          <w:numId w:val="1"/>
        </w:numPr>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Citizen Input/Speakers at Public Meetings</w:t>
      </w:r>
    </w:p>
    <w:p w:rsidR="00000000" w:rsidDel="00000000" w:rsidP="00000000" w:rsidRDefault="00000000" w:rsidRPr="00000000" w14:paraId="00000019">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Agenda Items</w:t>
      </w:r>
    </w:p>
    <w:p w:rsidR="00000000" w:rsidDel="00000000" w:rsidP="00000000" w:rsidRDefault="00000000" w:rsidRPr="00000000" w14:paraId="0000001A">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Update on Potential Events/Partnerships</w:t>
      </w:r>
    </w:p>
    <w:p w:rsidR="00000000" w:rsidDel="00000000" w:rsidP="00000000" w:rsidRDefault="00000000" w:rsidRPr="00000000" w14:paraId="0000001B">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w:t>
      </w:r>
      <w:hyperlink r:id="rId6">
        <w:r w:rsidDel="00000000" w:rsidR="00000000" w:rsidRPr="00000000">
          <w:rPr>
            <w:rFonts w:ascii="Times New Roman" w:cs="Times New Roman" w:eastAsia="Times New Roman" w:hAnsi="Times New Roman"/>
            <w:color w:val="1155cc"/>
            <w:u w:val="single"/>
            <w:rtl w:val="0"/>
          </w:rPr>
          <w:t xml:space="preserve">Social Media Content</w:t>
        </w:r>
      </w:hyperlink>
      <w:r w:rsidDel="00000000" w:rsidR="00000000" w:rsidRPr="00000000">
        <w:rPr>
          <w:rFonts w:ascii="Times New Roman" w:cs="Times New Roman" w:eastAsia="Times New Roman" w:hAnsi="Times New Roman"/>
          <w:rtl w:val="0"/>
        </w:rPr>
        <w:t xml:space="preserve"> - Any Updates?</w:t>
      </w:r>
      <w:r w:rsidDel="00000000" w:rsidR="00000000" w:rsidRPr="00000000">
        <w:rPr>
          <w:rtl w:val="0"/>
        </w:rPr>
      </w:r>
    </w:p>
    <w:p w:rsidR="00000000" w:rsidDel="00000000" w:rsidP="00000000" w:rsidRDefault="00000000" w:rsidRPr="00000000" w14:paraId="0000001C">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Recruit New CCMs or W&amp;G Organizations</w:t>
      </w:r>
    </w:p>
    <w:p w:rsidR="00000000" w:rsidDel="00000000" w:rsidP="00000000" w:rsidRDefault="00000000" w:rsidRPr="00000000" w14:paraId="0000001D">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Articles - 1 per month please</w:t>
      </w:r>
    </w:p>
    <w:p w:rsidR="00000000" w:rsidDel="00000000" w:rsidP="00000000" w:rsidRDefault="00000000" w:rsidRPr="00000000" w14:paraId="0000001E">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Miscellaneous</w:t>
      </w:r>
    </w:p>
    <w:p w:rsidR="00000000" w:rsidDel="00000000" w:rsidP="00000000" w:rsidRDefault="00000000" w:rsidRPr="00000000" w14:paraId="0000001F">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Potential Research</w:t>
      </w:r>
    </w:p>
    <w:p w:rsidR="00000000" w:rsidDel="00000000" w:rsidP="00000000" w:rsidRDefault="00000000" w:rsidRPr="00000000" w14:paraId="00000020">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Proclamations - Any recommendations?</w:t>
      </w:r>
    </w:p>
    <w:p w:rsidR="00000000" w:rsidDel="00000000" w:rsidP="00000000" w:rsidRDefault="00000000" w:rsidRPr="00000000" w14:paraId="00000021">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Buildings and Streets Named after Women</w:t>
      </w:r>
    </w:p>
    <w:p w:rsidR="00000000" w:rsidDel="00000000" w:rsidP="00000000" w:rsidRDefault="00000000" w:rsidRPr="00000000" w14:paraId="00000022">
      <w:pPr>
        <w:numPr>
          <w:ilvl w:val="1"/>
          <w:numId w:val="1"/>
        </w:numPr>
        <w:spacing w:line="276" w:lineRule="auto"/>
        <w:ind w:left="1440" w:hanging="36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CSWG Lunch and STACPro Training</w:t>
        </w:r>
      </w:hyperlink>
      <w:r w:rsidDel="00000000" w:rsidR="00000000" w:rsidRPr="00000000">
        <w:rPr>
          <w:rFonts w:ascii="Times New Roman" w:cs="Times New Roman" w:eastAsia="Times New Roman" w:hAnsi="Times New Roman"/>
          <w:rtl w:val="0"/>
        </w:rPr>
        <w:t xml:space="preserve">: Wednesday, Jan. 22nd, at 11:30am - LCSB</w:t>
      </w:r>
    </w:p>
    <w:p w:rsidR="00000000" w:rsidDel="00000000" w:rsidP="00000000" w:rsidRDefault="00000000" w:rsidRPr="00000000" w14:paraId="00000023">
      <w:pPr>
        <w:numPr>
          <w:ilvl w:val="1"/>
          <w:numId w:val="1"/>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Community Wide Period Product Drive ALL MONTH - Donation Boxes, Volunteers? - Collection Day: Friday, Jan. 31st 7:30am-5:30pm - St. Johns Church</w:t>
      </w:r>
    </w:p>
    <w:p w:rsidR="00000000" w:rsidDel="00000000" w:rsidP="00000000" w:rsidRDefault="00000000" w:rsidRPr="00000000" w14:paraId="00000024">
      <w:pPr>
        <w:numPr>
          <w:ilvl w:val="1"/>
          <w:numId w:val="1"/>
        </w:numPr>
        <w:ind w:left="1440" w:hanging="360"/>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10th Annual Summit on Children - Tuesday, Feb. 18th </w:t>
        </w:r>
      </w:hyperlink>
      <w:r w:rsidDel="00000000" w:rsidR="00000000" w:rsidRPr="00000000">
        <w:rPr>
          <w:rtl w:val="0"/>
        </w:rPr>
      </w:r>
    </w:p>
    <w:p w:rsidR="00000000" w:rsidDel="00000000" w:rsidP="00000000" w:rsidRDefault="00000000" w:rsidRPr="00000000" w14:paraId="00000025">
      <w:pPr>
        <w:numPr>
          <w:ilvl w:val="0"/>
          <w:numId w:val="1"/>
        </w:numP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Rest of this Month’s Focus and Action Items</w:t>
      </w:r>
      <w:r w:rsidDel="00000000" w:rsidR="00000000" w:rsidRPr="00000000">
        <w:rPr>
          <w:rtl w:val="0"/>
        </w:rPr>
      </w:r>
    </w:p>
    <w:p w:rsidR="00000000" w:rsidDel="00000000" w:rsidP="00000000" w:rsidRDefault="00000000" w:rsidRPr="00000000" w14:paraId="00000026">
      <w:pPr>
        <w:numPr>
          <w:ilvl w:val="0"/>
          <w:numId w:val="1"/>
        </w:numPr>
        <w:shd w:fill="ffffff" w:val="clear"/>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December </w:t>
      </w:r>
      <w:r w:rsidDel="00000000" w:rsidR="00000000" w:rsidRPr="00000000">
        <w:rPr>
          <w:rFonts w:ascii="Times New Roman" w:cs="Times New Roman" w:eastAsia="Times New Roman" w:hAnsi="Times New Roman"/>
          <w:b w:val="1"/>
          <w:rtl w:val="0"/>
        </w:rPr>
        <w:t xml:space="preserve">Volunteer Hours </w:t>
      </w:r>
      <w:r w:rsidDel="00000000" w:rsidR="00000000" w:rsidRPr="00000000">
        <w:rPr>
          <w:rtl w:val="0"/>
        </w:rPr>
      </w:r>
    </w:p>
    <w:p w:rsidR="00000000" w:rsidDel="00000000" w:rsidP="00000000" w:rsidRDefault="00000000" w:rsidRPr="00000000" w14:paraId="00000027">
      <w:pPr>
        <w:numPr>
          <w:ilvl w:val="0"/>
          <w:numId w:val="1"/>
        </w:numPr>
        <w:shd w:fill="ffffff" w:val="clear"/>
        <w:spacing w:after="20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Adjournment</w:t>
      </w:r>
    </w:p>
    <w:p w:rsidR="00000000" w:rsidDel="00000000" w:rsidP="00000000" w:rsidRDefault="00000000" w:rsidRPr="00000000" w14:paraId="00000028">
      <w:pPr>
        <w:spacing w:after="160" w:lineRule="auto"/>
        <w:ind w:righ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9">
      <w:pPr>
        <w:spacing w:after="160" w:lineRule="auto"/>
        <w:ind w:righ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Upcoming Meetings &amp; Events:</w:t>
      </w:r>
      <w:r w:rsidDel="00000000" w:rsidR="00000000" w:rsidRPr="00000000">
        <w:rPr>
          <w:rtl w:val="0"/>
        </w:rPr>
      </w:r>
    </w:p>
    <w:p w:rsidR="00000000" w:rsidDel="00000000" w:rsidP="00000000" w:rsidRDefault="00000000" w:rsidRPr="00000000" w14:paraId="0000002A">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 City Commission Meeting: Wednesday, Jan. 15th, at 3:00pm - City Hall</w:t>
      </w:r>
    </w:p>
    <w:p w:rsidR="00000000" w:rsidDel="00000000" w:rsidP="00000000" w:rsidRDefault="00000000" w:rsidRPr="00000000" w14:paraId="0000002B">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City Community Redevelopment Meeting: Thursday, Jan. 16th, at 9:30am - City Hall</w:t>
      </w:r>
    </w:p>
    <w:p w:rsidR="00000000" w:rsidDel="00000000" w:rsidP="00000000" w:rsidRDefault="00000000" w:rsidRPr="00000000" w14:paraId="0000002C">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VSC Meeting: Tuesday, Jan. 21st, at 1:00pm - Zoom</w:t>
      </w:r>
    </w:p>
    <w:p w:rsidR="00000000" w:rsidDel="00000000" w:rsidP="00000000" w:rsidRDefault="00000000" w:rsidRPr="00000000" w14:paraId="0000002D">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OBC Meeting: Tuesday, Jan. 21st, at 5:30pm - Bloxham Building</w:t>
      </w:r>
      <w:r w:rsidDel="00000000" w:rsidR="00000000" w:rsidRPr="00000000">
        <w:rPr>
          <w:rtl w:val="0"/>
        </w:rPr>
      </w:r>
    </w:p>
    <w:p w:rsidR="00000000" w:rsidDel="00000000" w:rsidP="00000000" w:rsidRDefault="00000000" w:rsidRPr="00000000" w14:paraId="0000002E">
      <w:pPr>
        <w:numPr>
          <w:ilvl w:val="0"/>
          <w:numId w:val="2"/>
        </w:numPr>
        <w:spacing w:line="276" w:lineRule="auto"/>
        <w:ind w:left="720" w:hanging="360"/>
        <w:rPr>
          <w:rFonts w:ascii="Times New Roman" w:cs="Times New Roman" w:eastAsia="Times New Roman" w:hAnsi="Times New Roman"/>
          <w:b w:val="1"/>
          <w:i w:val="1"/>
          <w:highlight w:val="yellow"/>
        </w:rPr>
      </w:pPr>
      <w:r w:rsidDel="00000000" w:rsidR="00000000" w:rsidRPr="00000000">
        <w:rPr>
          <w:rFonts w:ascii="Times New Roman" w:cs="Times New Roman" w:eastAsia="Times New Roman" w:hAnsi="Times New Roman"/>
          <w:b w:val="1"/>
          <w:highlight w:val="yellow"/>
          <w:rtl w:val="0"/>
        </w:rPr>
        <w:t xml:space="preserve">CSWG Lunch and STACPro Training: Wednesday, Jan. 22nd, at 11:30am - LCSB Offices </w:t>
      </w:r>
      <w:hyperlink r:id="rId9">
        <w:r w:rsidDel="00000000" w:rsidR="00000000" w:rsidRPr="00000000">
          <w:rPr>
            <w:rFonts w:ascii="Times New Roman" w:cs="Times New Roman" w:eastAsia="Times New Roman" w:hAnsi="Times New Roman"/>
            <w:b w:val="1"/>
            <w:color w:val="1155cc"/>
            <w:highlight w:val="yellow"/>
            <w:u w:val="single"/>
            <w:rtl w:val="0"/>
          </w:rPr>
          <w:t xml:space="preserve">REGISTER HERE</w:t>
        </w:r>
      </w:hyperlink>
      <w:r w:rsidDel="00000000" w:rsidR="00000000" w:rsidRPr="00000000">
        <w:rPr>
          <w:rtl w:val="0"/>
        </w:rPr>
      </w:r>
    </w:p>
    <w:p w:rsidR="00000000" w:rsidDel="00000000" w:rsidP="00000000" w:rsidRDefault="00000000" w:rsidRPr="00000000" w14:paraId="0000002F">
      <w:pPr>
        <w:numPr>
          <w:ilvl w:val="0"/>
          <w:numId w:val="2"/>
        </w:numPr>
        <w:spacing w:line="276"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Leon County School Board Meeting: Tuesday, Jan. 28th, at 6:00pm - Aquilina Howell Center</w:t>
      </w:r>
    </w:p>
    <w:p w:rsidR="00000000" w:rsidDel="00000000" w:rsidP="00000000" w:rsidRDefault="00000000" w:rsidRPr="00000000" w14:paraId="00000030">
      <w:pPr>
        <w:numPr>
          <w:ilvl w:val="0"/>
          <w:numId w:val="2"/>
        </w:numPr>
        <w:spacing w:line="276" w:lineRule="auto"/>
        <w:ind w:left="720" w:hanging="360"/>
        <w:rPr>
          <w:rFonts w:ascii="Times New Roman" w:cs="Times New Roman" w:eastAsia="Times New Roman" w:hAnsi="Times New Roman"/>
          <w:b w:val="1"/>
          <w:highlight w:val="yellow"/>
        </w:rPr>
      </w:pPr>
      <w:r w:rsidDel="00000000" w:rsidR="00000000" w:rsidRPr="00000000">
        <w:rPr>
          <w:rFonts w:ascii="Times New Roman" w:cs="Times New Roman" w:eastAsia="Times New Roman" w:hAnsi="Times New Roman"/>
          <w:b w:val="1"/>
          <w:highlight w:val="yellow"/>
          <w:rtl w:val="0"/>
        </w:rPr>
        <w:t xml:space="preserve">Community Wide Period Poverty Collection Day: Friday, Jan. 31st 7:30am-5:30pm</w:t>
      </w:r>
    </w:p>
    <w:p w:rsidR="00000000" w:rsidDel="00000000" w:rsidP="00000000" w:rsidRDefault="00000000" w:rsidRPr="00000000" w14:paraId="00000031">
      <w:pPr>
        <w:numPr>
          <w:ilvl w:val="1"/>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 John’s Parking Lot: 7:30am-5:30pm</w:t>
      </w:r>
    </w:p>
    <w:p w:rsidR="00000000" w:rsidDel="00000000" w:rsidP="00000000" w:rsidRDefault="00000000" w:rsidRPr="00000000" w14:paraId="00000032">
      <w:pPr>
        <w:numPr>
          <w:ilvl w:val="1"/>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FSU Campus: Time TBD</w:t>
      </w:r>
    </w:p>
    <w:p w:rsidR="00000000" w:rsidDel="00000000" w:rsidP="00000000" w:rsidRDefault="00000000" w:rsidRPr="00000000" w14:paraId="00000033">
      <w:pPr>
        <w:numPr>
          <w:ilvl w:val="1"/>
          <w:numId w:val="2"/>
        </w:numPr>
        <w:spacing w:line="27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FAMU Campus: Time TBD</w:t>
      </w:r>
      <w:r w:rsidDel="00000000" w:rsidR="00000000" w:rsidRPr="00000000">
        <w:rPr>
          <w:rtl w:val="0"/>
        </w:rPr>
      </w:r>
    </w:p>
    <w:p w:rsidR="00000000" w:rsidDel="00000000" w:rsidP="00000000" w:rsidRDefault="00000000" w:rsidRPr="00000000" w14:paraId="00000034">
      <w:pPr>
        <w:numPr>
          <w:ilvl w:val="0"/>
          <w:numId w:val="2"/>
        </w:numPr>
        <w:spacing w:line="276" w:lineRule="auto"/>
        <w:ind w:left="720" w:hanging="360"/>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b w:val="1"/>
          <w:highlight w:val="yellow"/>
          <w:rtl w:val="0"/>
        </w:rPr>
        <w:t xml:space="preserve">Full Commission Meeting: Friday, Jan. 31st, at 11:30am - Care Point</w:t>
      </w:r>
      <w:r w:rsidDel="00000000" w:rsidR="00000000" w:rsidRPr="00000000">
        <w:rPr>
          <w:rtl w:val="0"/>
        </w:rPr>
      </w:r>
    </w:p>
    <w:sectPr>
      <w:headerReference r:id="rId10" w:type="default"/>
      <w:footerReference r:id="rId11" w:type="first"/>
      <w:pgSz w:h="15840" w:w="12240" w:orient="portrait"/>
      <w:pgMar w:bottom="720" w:top="72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spacing w:after="160" w:lineRule="auto"/>
      <w:ind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ind w:firstLine="72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240" w:before="200" w:lineRule="auto"/>
      <w:ind w:firstLine="0"/>
      <w:jc w:val="center"/>
    </w:pPr>
    <w:rPr>
      <w:b w:val="1"/>
    </w:rPr>
  </w:style>
  <w:style w:type="paragraph" w:styleId="Heading2">
    <w:name w:val="heading 2"/>
    <w:basedOn w:val="Normal"/>
    <w:next w:val="Normal"/>
    <w:pPr>
      <w:keepNext w:val="1"/>
      <w:keepLines w:val="1"/>
      <w:pageBreakBefore w:val="0"/>
      <w:spacing w:after="240" w:lineRule="auto"/>
      <w:ind w:right="720" w:firstLine="0"/>
    </w:pPr>
    <w:rPr>
      <w:u w:val="single"/>
    </w:rPr>
  </w:style>
  <w:style w:type="paragraph" w:styleId="Heading3">
    <w:name w:val="heading 3"/>
    <w:basedOn w:val="Normal"/>
    <w:next w:val="Normal"/>
    <w:pPr>
      <w:keepNext w:val="1"/>
      <w:keepLines w:val="1"/>
      <w:pageBreakBefore w:val="0"/>
      <w:spacing w:after="240" w:lineRule="auto"/>
      <w:ind w:left="720" w:right="720"/>
    </w:pPr>
    <w:rPr>
      <w:i w:val="1"/>
    </w:rPr>
  </w:style>
  <w:style w:type="paragraph" w:styleId="Heading4">
    <w:name w:val="heading 4"/>
    <w:basedOn w:val="Normal"/>
    <w:next w:val="Normal"/>
    <w:pPr>
      <w:keepNext w:val="1"/>
      <w:keepLines w:val="1"/>
      <w:pageBreakBefore w:val="0"/>
      <w:spacing w:after="40" w:before="240" w:line="240" w:lineRule="auto"/>
    </w:pPr>
    <w:rPr>
      <w:rFonts w:ascii="Times New Roman" w:cs="Times New Roman" w:eastAsia="Times New Roman" w:hAnsi="Times New Roman"/>
      <w:b w:val="1"/>
      <w:color w:val="000000"/>
      <w:sz w:val="24"/>
      <w:szCs w:val="24"/>
    </w:rPr>
  </w:style>
  <w:style w:type="paragraph" w:styleId="Heading5">
    <w:name w:val="heading 5"/>
    <w:basedOn w:val="Normal"/>
    <w:next w:val="Normal"/>
    <w:pPr>
      <w:keepNext w:val="1"/>
      <w:keepLines w:val="1"/>
      <w:pageBreakBefore w:val="0"/>
      <w:ind w:firstLine="0"/>
      <w:jc w:val="right"/>
    </w:pPr>
    <w:rPr>
      <w:i w:val="1"/>
    </w:rPr>
  </w:style>
  <w:style w:type="paragraph" w:styleId="Heading6">
    <w:name w:val="heading 6"/>
    <w:basedOn w:val="Normal"/>
    <w:next w:val="Normal"/>
    <w:pPr>
      <w:keepNext w:val="1"/>
      <w:keepLines w:val="1"/>
      <w:pageBreakBefore w:val="0"/>
      <w:spacing w:after="200" w:before="200" w:lineRule="auto"/>
    </w:pPr>
    <w:rPr/>
  </w:style>
  <w:style w:type="paragraph" w:styleId="Title">
    <w:name w:val="Title"/>
    <w:basedOn w:val="Normal"/>
    <w:next w:val="Normal"/>
    <w:pPr>
      <w:keepNext w:val="1"/>
      <w:keepLines w:val="1"/>
      <w:pageBreakBefore w:val="0"/>
      <w:tabs>
        <w:tab w:val="left" w:leader="none" w:pos="3210"/>
        <w:tab w:val="center" w:leader="none" w:pos="4680"/>
      </w:tabs>
      <w:ind w:firstLine="0"/>
      <w:jc w:val="center"/>
    </w:pPr>
    <w:rPr>
      <w:rFonts w:ascii="Arial" w:cs="Arial" w:eastAsia="Arial" w:hAnsi="Arial"/>
    </w:rPr>
  </w:style>
  <w:style w:type="paragraph" w:styleId="Subtitle">
    <w:name w:val="Subtitle"/>
    <w:basedOn w:val="Normal"/>
    <w:next w:val="Normal"/>
    <w:pPr>
      <w:keepNext w:val="1"/>
      <w:keepLines w:val="1"/>
      <w:pageBreakBefore w:val="0"/>
      <w:spacing w:after="80" w:before="360" w:line="24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 Id="rId5" Type="http://schemas.openxmlformats.org/officeDocument/2006/relationships/styles" Target="styles.xml"/><Relationship Id="rId6" Type="http://schemas.openxmlformats.org/officeDocument/2006/relationships/hyperlink" Target="https://docs.google.com/spreadsheets/d/1eVs-EpwBVEBBucOsmgIjJnQ0clB7hVoV/edit?usp=sharing&amp;ouid=109732576666054165951&amp;rtpof=true&amp;sd=true" TargetMode="External"/><Relationship Id="rId7" Type="http://schemas.openxmlformats.org/officeDocument/2006/relationships/hyperlink" Target="https://l.facebook.com/l.php?u=https%3A%2F%2Fsurviveandthriveadvocacy.org%2Fevents%2Flearn-how-to-prevent-human-trafficking-in-tallahassee%2F%3Ffbclid%3DIwZXh0bgNhZW0CMTAAAR2LWvOK5In_f-gOaCyzTTGLnYK6_Mn0qg9-Rc3p-OCkCKALq6v4ekg5DXg_aem_ewF5jpvRXtotKPF_izYx3g&amp;h=AT23LtaM1jMG6uOfWr9a5JhkjQlXOfdrMdZhd5KOT1p2CXQk9BFEV8m-ZGX6wrVfm4eQUf0IPQ5ibeNXcjUPHKnV9S2fIMK7ewSO1UrfaSAnUS5bDh1nL3FmwfZ3dr-Eg5flMUdNsJ_nKVCwJw" TargetMode="External"/><Relationship Id="rId8" Type="http://schemas.openxmlformats.org/officeDocument/2006/relationships/hyperlink" Target="https://www.eventbrite.com/cc/10th-anniversary-summit-on-children-39329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