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v6hjo0sksjsu"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February 28th,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9">
      <w:pPr>
        <w:spacing w:line="256"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spacing w:line="25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E">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Presentation - </w:t>
      </w:r>
      <w:r w:rsidDel="00000000" w:rsidR="00000000" w:rsidRPr="00000000">
        <w:rPr>
          <w:rFonts w:ascii="Times New Roman" w:cs="Times New Roman" w:eastAsia="Times New Roman" w:hAnsi="Times New Roman"/>
          <w:sz w:val="24"/>
          <w:szCs w:val="24"/>
          <w:rtl w:val="0"/>
        </w:rPr>
        <w:t xml:space="preserve">Nancy O’Farrell, Executive Director NAMI</w:t>
      </w:r>
      <w:r w:rsidDel="00000000" w:rsidR="00000000" w:rsidRPr="00000000">
        <w:rPr>
          <w:rtl w:val="0"/>
        </w:rPr>
      </w:r>
    </w:p>
    <w:p w:rsidR="00000000" w:rsidDel="00000000" w:rsidP="00000000" w:rsidRDefault="00000000" w:rsidRPr="00000000" w14:paraId="0000000F">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Chair Ghadimi</w:t>
      </w:r>
      <w:r w:rsidDel="00000000" w:rsidR="00000000" w:rsidRPr="00000000">
        <w:rPr>
          <w:rtl w:val="0"/>
        </w:rPr>
      </w:r>
    </w:p>
    <w:p w:rsidR="00000000" w:rsidDel="00000000" w:rsidP="00000000" w:rsidRDefault="00000000" w:rsidRPr="00000000" w14:paraId="0000001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1">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and January Full Commission Meeting Minutes</w:t>
      </w:r>
    </w:p>
    <w:p w:rsidR="00000000" w:rsidDel="00000000" w:rsidP="00000000" w:rsidRDefault="00000000" w:rsidRPr="00000000" w14:paraId="00000012">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Participating in Senator Lauren Book’s Walk to End Child Abuse Event</w:t>
      </w:r>
    </w:p>
    <w:p w:rsidR="00000000" w:rsidDel="00000000" w:rsidP="00000000" w:rsidRDefault="00000000" w:rsidRPr="00000000" w14:paraId="00000013">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4">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ESC Chair - Commissioner Leighty</w:t>
      </w:r>
      <w:r w:rsidDel="00000000" w:rsidR="00000000" w:rsidRPr="00000000">
        <w:rPr>
          <w:rtl w:val="0"/>
        </w:rPr>
      </w:r>
    </w:p>
    <w:p w:rsidR="00000000" w:rsidDel="00000000" w:rsidP="00000000" w:rsidRDefault="00000000" w:rsidRPr="00000000" w14:paraId="00000015">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Lunch Sponsorship </w:t>
      </w:r>
    </w:p>
    <w:p w:rsidR="00000000" w:rsidDel="00000000" w:rsidP="00000000" w:rsidRDefault="00000000" w:rsidRPr="00000000" w14:paraId="00000016">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History Month Proclamations - Who Can Attend? </w:t>
      </w:r>
    </w:p>
    <w:p w:rsidR="00000000" w:rsidDel="00000000" w:rsidP="00000000" w:rsidRDefault="00000000" w:rsidRPr="00000000" w14:paraId="00000017">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County: Tuesday, Mar. 11th at 3:00pm - County Courthouse </w:t>
      </w:r>
    </w:p>
    <w:p w:rsidR="00000000" w:rsidDel="00000000" w:rsidP="00000000" w:rsidRDefault="00000000" w:rsidRPr="00000000" w14:paraId="00000018">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City: Wednesday, Mar. 26th at 3:00pm - City Hall</w:t>
      </w:r>
    </w:p>
    <w:p w:rsidR="00000000" w:rsidDel="00000000" w:rsidP="00000000" w:rsidRDefault="00000000" w:rsidRPr="00000000" w14:paraId="00000019">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Workgroups</w:t>
      </w:r>
    </w:p>
    <w:p w:rsidR="00000000" w:rsidDel="00000000" w:rsidP="00000000" w:rsidRDefault="00000000" w:rsidRPr="00000000" w14:paraId="0000001A">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Workgroup Presentations (3min max)</w:t>
      </w:r>
    </w:p>
    <w:p w:rsidR="00000000" w:rsidDel="00000000" w:rsidP="00000000" w:rsidRDefault="00000000" w:rsidRPr="00000000" w14:paraId="0000001B">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 and Homework</w:t>
      </w:r>
    </w:p>
    <w:p w:rsidR="00000000" w:rsidDel="00000000" w:rsidP="00000000" w:rsidRDefault="00000000" w:rsidRPr="00000000" w14:paraId="0000001C">
      <w:pPr>
        <w:numPr>
          <w:ilvl w:val="1"/>
          <w:numId w:val="2"/>
        </w:numPr>
        <w:shd w:fill="ffffff" w:val="clea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Goals and </w:t>
      </w:r>
      <w:hyperlink r:id="rId6">
        <w:r w:rsidDel="00000000" w:rsidR="00000000" w:rsidRPr="00000000">
          <w:rPr>
            <w:rFonts w:ascii="Times New Roman" w:cs="Times New Roman" w:eastAsia="Times New Roman" w:hAnsi="Times New Roman"/>
            <w:color w:val="0000ff"/>
            <w:sz w:val="24"/>
            <w:szCs w:val="24"/>
            <w:u w:val="single"/>
            <w:rtl w:val="0"/>
          </w:rPr>
          <w:t xml:space="preserve">City</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 </w:t>
      </w:r>
      <w:hyperlink r:id="rId7">
        <w:r w:rsidDel="00000000" w:rsidR="00000000" w:rsidRPr="00000000">
          <w:rPr>
            <w:rFonts w:ascii="Times New Roman" w:cs="Times New Roman" w:eastAsia="Times New Roman" w:hAnsi="Times New Roman"/>
            <w:color w:val="0000ff"/>
            <w:sz w:val="24"/>
            <w:szCs w:val="24"/>
            <w:u w:val="single"/>
            <w:rtl w:val="0"/>
          </w:rPr>
          <w:t xml:space="preserve">County</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Strategic Plans CrossWalk</w:t>
      </w:r>
    </w:p>
    <w:p w:rsidR="00000000" w:rsidDel="00000000" w:rsidP="00000000" w:rsidRDefault="00000000" w:rsidRPr="00000000" w14:paraId="0000001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E">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 Community Survey One-Pager - Commissioner Leighty</w:t>
      </w:r>
    </w:p>
    <w:p w:rsidR="00000000" w:rsidDel="00000000" w:rsidP="00000000" w:rsidRDefault="00000000" w:rsidRPr="00000000" w14:paraId="00000020">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 GOTM Callie Fulater - Commissioner Gregory</w:t>
      </w:r>
    </w:p>
    <w:p w:rsidR="00000000" w:rsidDel="00000000" w:rsidP="00000000" w:rsidRDefault="00000000" w:rsidRPr="00000000" w14:paraId="00000021">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 Updates on the 24/7 Childcare Center</w:t>
      </w:r>
    </w:p>
    <w:p w:rsidR="00000000" w:rsidDel="00000000" w:rsidP="00000000" w:rsidRDefault="00000000" w:rsidRPr="00000000" w14:paraId="00000022">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 BFAB Tallahassee Community Roundtable - Commissioner Bryant</w:t>
      </w:r>
    </w:p>
    <w:p w:rsidR="00000000" w:rsidDel="00000000" w:rsidP="00000000" w:rsidRDefault="00000000" w:rsidRPr="00000000" w14:paraId="00000023">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Recap of the CSWG Hosted STACPro Training - Commissioner Robinson</w:t>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w:t>
      </w:r>
    </w:p>
    <w:p w:rsidR="00000000" w:rsidDel="00000000" w:rsidP="00000000" w:rsidRDefault="00000000" w:rsidRPr="00000000" w14:paraId="00000025">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and Dashboard Updates</w:t>
      </w:r>
    </w:p>
    <w:p w:rsidR="00000000" w:rsidDel="00000000" w:rsidP="00000000" w:rsidRDefault="00000000" w:rsidRPr="00000000" w14:paraId="00000026">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Inclement Weather Procedure</w:t>
      </w:r>
    </w:p>
    <w:p w:rsidR="00000000" w:rsidDel="00000000" w:rsidP="00000000" w:rsidRDefault="00000000" w:rsidRPr="00000000" w14:paraId="00000027">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w:t>
      </w:r>
    </w:p>
    <w:p w:rsidR="00000000" w:rsidDel="00000000" w:rsidP="00000000" w:rsidRDefault="00000000" w:rsidRPr="00000000" w14:paraId="00000028">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Trailblazer Luncheon Updates and Announcements</w:t>
      </w:r>
    </w:p>
    <w:p w:rsidR="00000000" w:rsidDel="00000000" w:rsidP="00000000" w:rsidRDefault="00000000" w:rsidRPr="00000000" w14:paraId="0000002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A">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B">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C">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2E">
      <w:pPr>
        <w:spacing w:line="256" w:lineRule="auto"/>
        <w:ind w:left="36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25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Trailblazers Luncheon: Tues., Mar. 4th at 11:30am - FSU Dunlap Champion’s Club</w:t>
      </w: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 Mar. 5th at 12:00pm - Zoom</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 Mar. 6th at 11:00am - Zoom</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Oasis &amp; CSWG Offices Closed for International Women’s Day Observation: Fri., Mar. 7th</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 Mar. 11th at 12:00pm - Zoom</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Mar. 11th at 2:00pm - Zoom - </w:t>
      </w:r>
      <w:r w:rsidDel="00000000" w:rsidR="00000000" w:rsidRPr="00000000">
        <w:rPr>
          <w:rFonts w:ascii="Times New Roman" w:cs="Times New Roman" w:eastAsia="Times New Roman" w:hAnsi="Times New Roman"/>
          <w:b w:val="1"/>
          <w:sz w:val="24"/>
          <w:szCs w:val="24"/>
          <w:highlight w:val="yellow"/>
          <w:rtl w:val="0"/>
        </w:rPr>
        <w:t xml:space="preserve">WILL NEED TO RESCHEDULE</w:t>
      </w:r>
      <w:r w:rsidDel="00000000" w:rsidR="00000000" w:rsidRPr="00000000">
        <w:rPr>
          <w:rtl w:val="0"/>
        </w:rPr>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 Mar. 11th at 3:00pm - County Courthouse</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Tues., Mar. 18th, 2025 at 1:00pm - Zoom</w:t>
      </w:r>
    </w:p>
    <w:p w:rsidR="00000000" w:rsidDel="00000000" w:rsidP="00000000" w:rsidRDefault="00000000" w:rsidRPr="00000000" w14:paraId="0000003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OBC Meeting: Tues., Mar. 18th at 5:30pm - LCS Bloxham Building</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EEC Meeting: Wednesday, Mar. 19th at 12:00pm - Zoom</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LCSB Meeting: Tues., Mar. 25th at 6:00pm - Aquilina Howell Center</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 Mar. 26th at 3:00pm - City Hall</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CRA Meeting: Thurs., Mar. 27th at 9:30am - City Hall</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Mar. 28th at 11:30am - Care Point</w:t>
      </w:r>
    </w:p>
    <w:sectPr>
      <w:headerReference r:id="rId8"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lgov.com/uploads/public/documents/cityleadership/2024-COTStrategicPlan.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